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26" w:before="200" w:after="160"/>
        <w:jc w:val="both"/>
        <w:rPr>
          <w:b/>
          <w:b/>
          <w:u w:val="single"/>
        </w:rPr>
      </w:pPr>
      <w:r>
        <w:rPr>
          <w:b/>
          <w:u w:val="single"/>
        </w:rPr>
        <w:t>Informativa sul trattamento dei dati personali ai sensi dell’Articolo 13 D.lgs 196/03 (Codice Privacy) e dell’articolo 13 del Regolamento UE 2016/679 (GDPR)</w:t>
      </w:r>
    </w:p>
    <w:p>
      <w:pPr>
        <w:pStyle w:val="Normal"/>
        <w:spacing w:lineRule="auto" w:line="326" w:before="200" w:after="160"/>
        <w:jc w:val="both"/>
        <w:rPr/>
      </w:pPr>
      <w:r>
        <w:rPr/>
        <w:t xml:space="preserve">la Dott.ssa </w:t>
      </w:r>
      <w:r>
        <w:rPr/>
        <w:t xml:space="preserve">Calomino Marialugia </w:t>
      </w:r>
      <w:r>
        <w:rPr/>
        <w:t>titolare del trattamento dei seguenti dati raccolti per lo svolgimento dell’incarico oggetto di questo contratto intende informare l’interessato in merito all’utilizzo dei propri dati personali:</w:t>
      </w:r>
    </w:p>
    <w:p>
      <w:pPr>
        <w:pStyle w:val="Normal"/>
        <w:numPr>
          <w:ilvl w:val="0"/>
          <w:numId w:val="5"/>
        </w:numPr>
        <w:spacing w:before="240" w:after="0"/>
        <w:rPr/>
      </w:pPr>
      <w:r>
        <w:rPr>
          <w:u w:val="single"/>
        </w:rPr>
        <w:t>dati anagrafici, di contatto e di pagamento</w:t>
      </w:r>
      <w:r>
        <w:rPr/>
        <w:t xml:space="preserve"> – informazioni relative al nome, numero di telefono, indirizzo PEO e PEC, nonché informazioni relative al pagamento dell’onorario per l’incarico (es. numero di carta di credito/debito), ecc;</w:t>
      </w:r>
    </w:p>
    <w:p>
      <w:pPr>
        <w:pStyle w:val="Normal"/>
        <w:numPr>
          <w:ilvl w:val="0"/>
          <w:numId w:val="5"/>
        </w:numPr>
        <w:spacing w:before="0" w:after="240"/>
        <w:rPr/>
      </w:pPr>
      <w:r>
        <w:rPr>
          <w:u w:val="single"/>
        </w:rPr>
        <w:t>dati relativi allo stato di salute:</w:t>
      </w:r>
      <w:r>
        <w:rPr/>
        <w:t xml:space="preserve"> i dati personali attinenti alla salute fisica/mentale sono raccolti direttamente, in relazione alla richiesta di esecuzione di valutazioni, esami, accertamenti diagnostici, interventi riabilitativi e ogni altra tipologia di servizio di natura professionale connesso con l’esecuzione dell’incarico.</w:t>
      </w:r>
    </w:p>
    <w:p>
      <w:pPr>
        <w:pStyle w:val="Normal"/>
        <w:spacing w:lineRule="auto" w:line="326" w:before="200" w:after="160"/>
        <w:jc w:val="both"/>
        <w:rPr/>
      </w:pPr>
      <w:r>
        <w:rPr/>
        <w:t>I dati personali e sensibili (ivi compresi quelli sanitari), e quanto correlato agli interventi psicologici (per esempio: esiti degli strumenti di valutazione psicologica, registrazioni audio e/o video) possono essere oggetto di trattamento solo con il consenso scritto dell’interessato, e per la finalità specifica per la quale sono raccolti.</w:t>
      </w:r>
    </w:p>
    <w:p>
      <w:pPr>
        <w:pStyle w:val="Normal"/>
        <w:spacing w:lineRule="auto" w:line="326" w:before="200" w:after="160"/>
        <w:jc w:val="both"/>
        <w:rPr/>
      </w:pPr>
      <w:r>
        <w:rPr/>
        <w:t>In particolare, i dati verranno trattati per le seguenti finalità:</w:t>
      </w:r>
    </w:p>
    <w:p>
      <w:pPr>
        <w:pStyle w:val="Normal"/>
        <w:numPr>
          <w:ilvl w:val="1"/>
          <w:numId w:val="3"/>
        </w:numPr>
        <w:spacing w:before="240" w:after="0"/>
        <w:rPr/>
      </w:pPr>
      <w:r>
        <w:rPr/>
        <w:t>per gestire i rapporti funzionali all’erogazione delle prestazioni sanitarie e/o l’incarico professionale richiesto;</w:t>
      </w:r>
    </w:p>
    <w:p>
      <w:pPr>
        <w:pStyle w:val="Normal"/>
        <w:numPr>
          <w:ilvl w:val="1"/>
          <w:numId w:val="3"/>
        </w:numPr>
        <w:rPr/>
      </w:pPr>
      <w:r>
        <w:rPr/>
        <w:t>per adempiere ai conseguenti e correlati obblighi di legge amministrativi, contabili, o fiscali;</w:t>
      </w:r>
    </w:p>
    <w:p>
      <w:pPr>
        <w:pStyle w:val="Normal"/>
        <w:numPr>
          <w:ilvl w:val="1"/>
          <w:numId w:val="3"/>
        </w:numPr>
        <w:rPr/>
      </w:pPr>
      <w:r>
        <w:rPr/>
        <w:t>per eventuali contatti legati alla prestazione professionale (telefonici, via fax, via posta ordinaria, via e-mail, ecc.);</w:t>
      </w:r>
    </w:p>
    <w:p>
      <w:pPr>
        <w:pStyle w:val="Normal"/>
        <w:numPr>
          <w:ilvl w:val="1"/>
          <w:numId w:val="3"/>
        </w:numPr>
        <w:rPr/>
      </w:pPr>
      <w:r>
        <w:rPr/>
        <w:t>per l'insegnamento a psicologi e studenti di corsi di laurea in psicologia, le intervisioni e supervisioni cliniche, tutelando l’anonimato e la non riconoscibilità della persona;</w:t>
      </w:r>
    </w:p>
    <w:p>
      <w:pPr>
        <w:pStyle w:val="Normal"/>
        <w:numPr>
          <w:ilvl w:val="1"/>
          <w:numId w:val="3"/>
        </w:numPr>
        <w:spacing w:before="0" w:after="240"/>
        <w:rPr/>
      </w:pPr>
      <w:r>
        <w:rPr/>
        <w:t>per ogni finalità che si rende necessaria per la prestazione concordata tra assistito e professionista.</w:t>
      </w:r>
    </w:p>
    <w:p>
      <w:pPr>
        <w:pStyle w:val="Normal"/>
        <w:spacing w:lineRule="auto" w:line="12" w:before="20" w:after="0"/>
        <w:ind w:left="820" w:right="120" w:hanging="0"/>
        <w:rPr/>
      </w:pPr>
      <w:r>
        <w:rPr/>
      </w:r>
    </w:p>
    <w:p>
      <w:pPr>
        <w:pStyle w:val="Normal"/>
        <w:spacing w:lineRule="auto" w:line="326" w:before="200" w:after="160"/>
        <w:jc w:val="both"/>
        <w:rPr/>
      </w:pPr>
      <w:r>
        <w:rPr/>
        <w:t xml:space="preserve">Le riflessioni/valutazioni/interpretazioni professionali tradotte in dati dallo psicologo costituiscono </w:t>
      </w:r>
      <w:r>
        <w:rPr>
          <w:b/>
          <w:i/>
        </w:rPr>
        <w:t>dati professionali</w:t>
      </w:r>
      <w:r>
        <w:rPr/>
        <w:t>, che saranno trattati secondo i principi del GDPR e gestiti secondo quanto previsto dal Codice Deontologico degli Psicologi Italiani, dalla normativa vigente, dai regolamenti, dai codici di condotta.</w:t>
      </w:r>
    </w:p>
    <w:p>
      <w:pPr>
        <w:pStyle w:val="Normal"/>
        <w:spacing w:lineRule="auto" w:line="326" w:before="200" w:after="160"/>
        <w:jc w:val="both"/>
        <w:rPr/>
      </w:pPr>
      <w:r>
        <w:rPr/>
        <w:t>Il trattamento dei dati personali sarà improntato ai principi di correttezza, liceità, trasparenza, minimizzazione, pertinenza, responsabilizzazione e potrà essere effettuato utilizzando supporti cartacei e/o informatici comunque idonei a garantirne la sicurezza e la riservatezza e comunque mediante l’utilizzo di procedure che evitino il rischio di smarrimento, sottrazione, accesso non autorizzato, uso illecito, modifiche indesiderate e diffusione; nel rispetto delle norme vigenti e del segreto professionale.</w:t>
      </w:r>
    </w:p>
    <w:p>
      <w:pPr>
        <w:pStyle w:val="Normal"/>
        <w:spacing w:lineRule="auto" w:line="326" w:before="200" w:after="160"/>
        <w:jc w:val="both"/>
        <w:rPr/>
      </w:pPr>
      <w:r>
        <w:rPr/>
        <w:t>Ai fini dell’erogazione della prestazione concordata il conferimento dei dati è obbligatorio, poiché in mancanza non sarà possibile svolgere l’attività professionale richiesta e gli obblighi di legge da essa derivanti.</w:t>
      </w:r>
    </w:p>
    <w:p>
      <w:pPr>
        <w:pStyle w:val="Normal"/>
        <w:spacing w:lineRule="auto" w:line="326" w:before="200" w:after="160"/>
        <w:jc w:val="both"/>
        <w:rPr/>
      </w:pPr>
      <w:r>
        <w:rPr/>
        <w:t>Pertanto la base giuridica del trattamento dei dati personali è l’erogazione della prestazione richiesta al Titolare, ovvero il contratto e il relativo consenso per prestazioni di consulenza e/o sostegno psicologico e/o di psicoterapia.</w:t>
      </w:r>
    </w:p>
    <w:p>
      <w:pPr>
        <w:pStyle w:val="Normal"/>
        <w:spacing w:lineRule="auto" w:line="326" w:before="200" w:after="160"/>
        <w:jc w:val="both"/>
        <w:rPr/>
      </w:pPr>
      <w:r>
        <w:rPr/>
        <w:t xml:space="preserve">I dati personali verranno </w:t>
      </w:r>
      <w:r>
        <w:rPr>
          <w:b/>
        </w:rPr>
        <w:t>conservati solo per il tempo necessario</w:t>
      </w:r>
      <w:r>
        <w:rPr/>
        <w:t xml:space="preserve"> al conseguimento delle finalità per le quali sono stati raccolti o per qualsiasi altra legittima finalità a essi collegata.</w:t>
      </w:r>
    </w:p>
    <w:p>
      <w:pPr>
        <w:pStyle w:val="Normal"/>
        <w:spacing w:lineRule="auto" w:line="326" w:before="200" w:after="160"/>
        <w:jc w:val="both"/>
        <w:rPr/>
      </w:pPr>
      <w:r>
        <w:rPr/>
        <w:t xml:space="preserve">Esaurite le finalità per i quali sono stati raccolti, i dati personali verranno </w:t>
      </w:r>
      <w:r>
        <w:rPr>
          <w:b/>
        </w:rPr>
        <w:t>anonimizzati irreversibilmente e/o cancellati, distrutti in modo sicuro</w:t>
      </w:r>
      <w:r>
        <w:rPr/>
        <w:t>.</w:t>
      </w:r>
    </w:p>
    <w:p>
      <w:pPr>
        <w:pStyle w:val="Normal"/>
        <w:spacing w:lineRule="auto" w:line="326" w:before="200" w:after="160"/>
        <w:jc w:val="both"/>
        <w:rPr/>
      </w:pPr>
      <w:r>
        <w:rPr/>
        <w:t>I tempi di conservazione, in relazione alle differenti finalità sopra elencate, saranno i seguenti:</w:t>
      </w:r>
    </w:p>
    <w:p>
      <w:pPr>
        <w:pStyle w:val="Normal"/>
        <w:numPr>
          <w:ilvl w:val="0"/>
          <w:numId w:val="4"/>
        </w:numPr>
        <w:spacing w:before="240" w:after="0"/>
        <w:rPr/>
      </w:pPr>
      <w:r>
        <w:rPr>
          <w:u w:val="single"/>
        </w:rPr>
        <w:t>dati anagrafici, di contatto e di pagamento</w:t>
      </w:r>
      <w:r>
        <w:rPr/>
        <w:t xml:space="preserve">: verranno tenuti per il tempo necessario a gestire gli adempimenti contrattuali/contabili e comunque per un tempo di </w:t>
      </w:r>
      <w:r>
        <w:rPr>
          <w:b/>
        </w:rPr>
        <w:t>10 anni dalla cessazione del rapporto contrattuale</w:t>
      </w:r>
      <w:r>
        <w:rPr/>
        <w:t>;</w:t>
      </w:r>
    </w:p>
    <w:p>
      <w:pPr>
        <w:pStyle w:val="Normal"/>
        <w:numPr>
          <w:ilvl w:val="0"/>
          <w:numId w:val="4"/>
        </w:numPr>
        <w:spacing w:before="0" w:after="240"/>
        <w:rPr/>
      </w:pPr>
      <w:r>
        <w:rPr>
          <w:u w:val="single"/>
        </w:rPr>
        <w:t>dati relativi allo stato di salute:</w:t>
      </w:r>
      <w:r>
        <w:rPr/>
        <w:t xml:space="preserve"> saranno conservati per il periodo di tempo strettamente necessario allo svolgimento dell’incarico e al perseguimento delle finalità proprie dell’incarico stesso e comunque per un periodo minimo di </w:t>
      </w:r>
      <w:r>
        <w:rPr>
          <w:b/>
        </w:rPr>
        <w:t>5 anni</w:t>
      </w:r>
      <w:r>
        <w:rPr/>
        <w:t xml:space="preserve"> (art.17 del Codice Deontologico degli Psicologi Italiani).</w:t>
      </w:r>
    </w:p>
    <w:p>
      <w:pPr>
        <w:pStyle w:val="Normal"/>
        <w:spacing w:lineRule="auto" w:line="326" w:before="200" w:after="160"/>
        <w:jc w:val="both"/>
        <w:rPr/>
      </w:pPr>
      <w:r>
        <w:rPr/>
        <w:t>I dati saranno trattati dal Titolare e dagli eventuali Responsabili del trattamento nominati e strettamente autorizzati, attraverso l'adozione di misure tecnico-organizzative idonee a soddisfare il rispetto della normativa sulla privacy. I dati personali non saranno oggetto di comunicazione e/o diffusione a soggetti terzi, fatta eccezione per:</w:t>
      </w:r>
    </w:p>
    <w:p>
      <w:pPr>
        <w:pStyle w:val="Normal"/>
        <w:numPr>
          <w:ilvl w:val="0"/>
          <w:numId w:val="1"/>
        </w:numPr>
        <w:spacing w:before="240" w:after="0"/>
        <w:rPr/>
      </w:pPr>
      <w:r>
        <w:rPr/>
        <w:t>Pubbliche Amministrazioni per lo svolgimento delle funzioni istituzionali nei limiti stabiliti dalla legge o dai regolamenti;</w:t>
      </w:r>
    </w:p>
    <w:p>
      <w:pPr>
        <w:pStyle w:val="Normal"/>
        <w:numPr>
          <w:ilvl w:val="0"/>
          <w:numId w:val="1"/>
        </w:numPr>
        <w:rPr/>
      </w:pPr>
      <w:r>
        <w:rPr/>
        <w:t>società/studi professionali che prestano attività di assistenza, consulenza o collaborazione in materia contabile, amministrativa, fiscale, legale, tributaria e finanziaria (…….);</w:t>
      </w:r>
    </w:p>
    <w:p>
      <w:pPr>
        <w:pStyle w:val="Normal"/>
        <w:numPr>
          <w:ilvl w:val="0"/>
          <w:numId w:val="1"/>
        </w:numPr>
        <w:rPr/>
      </w:pPr>
      <w:r>
        <w:rPr/>
        <w:t>terzi fornitori di servizi, in particolar modo di supporto informatico e di telecomunicazione (Google, Dropbox, Skype….) per la mera gestione tecnica dei dati nelle comunicazioni o trattamenti di dati legati alle prestazioni (ad es. files cifrati in cloud);</w:t>
      </w:r>
    </w:p>
    <w:p>
      <w:pPr>
        <w:pStyle w:val="Normal"/>
        <w:numPr>
          <w:ilvl w:val="0"/>
          <w:numId w:val="1"/>
        </w:numPr>
        <w:spacing w:before="0" w:after="240"/>
        <w:rPr/>
      </w:pPr>
      <w:r>
        <w:rPr/>
        <w:t>a seguito di ispezioni o verifiche, organismi di vigilanza, autorità giudiziarie nonché a tutti gli altri soggetti ai quali la comunicazione sia obbligatoria per legge.</w:t>
      </w:r>
    </w:p>
    <w:p>
      <w:pPr>
        <w:pStyle w:val="Normal"/>
        <w:spacing w:lineRule="auto" w:line="12" w:before="240" w:after="0"/>
        <w:ind w:left="820" w:right="100" w:hanging="0"/>
        <w:rPr/>
      </w:pPr>
      <w:r>
        <w:rPr/>
      </w:r>
    </w:p>
    <w:p>
      <w:pPr>
        <w:pStyle w:val="Normal"/>
        <w:spacing w:lineRule="auto" w:line="326" w:before="200" w:after="160"/>
        <w:jc w:val="both"/>
        <w:rPr/>
      </w:pPr>
      <w:r>
        <w:rPr/>
        <w:t xml:space="preserve">L’eventuale </w:t>
      </w:r>
      <w:r>
        <w:rPr>
          <w:b/>
        </w:rPr>
        <w:t>lista dei Responsabili del trattamento</w:t>
      </w:r>
      <w:r>
        <w:rPr/>
        <w:t xml:space="preserve"> e degli altri soggetti cui vengono comunicati i dati può essere visionata a richiesta inviando una mail a _____________________o una pec a ______________________</w:t>
      </w:r>
    </w:p>
    <w:p>
      <w:pPr>
        <w:pStyle w:val="Normal"/>
        <w:spacing w:lineRule="auto" w:line="326" w:before="200" w:after="160"/>
        <w:jc w:val="both"/>
        <w:rPr/>
      </w:pPr>
      <w:r>
        <w:rPr/>
        <w:t>I dati personali non saranno soggetti a diffusione, né ad alcun processo decisionale interamente automatizzato, ivi compresa la profilazione.</w:t>
      </w:r>
    </w:p>
    <w:p>
      <w:pPr>
        <w:pStyle w:val="Normal"/>
        <w:spacing w:lineRule="auto" w:line="326" w:before="200" w:after="160"/>
        <w:jc w:val="both"/>
        <w:rPr/>
      </w:pPr>
      <w:r>
        <w:rPr/>
        <w:t>I singoli interessati in qualsiasi momento potranno esercitare i diritti di cui all’art. 7 Codice della Privacy e di cui agli articoli 15, 16, 17, 18, 19, 20, 21 del Regolamento sulla Privacy inviando una mail o una comunicazione scritta ai recapiti del Titolare (e-mail o pec) e per l’effetto ottenere:</w:t>
      </w:r>
    </w:p>
    <w:p>
      <w:pPr>
        <w:pStyle w:val="Normal"/>
        <w:numPr>
          <w:ilvl w:val="0"/>
          <w:numId w:val="2"/>
        </w:numPr>
        <w:spacing w:before="240" w:after="0"/>
        <w:rPr/>
      </w:pPr>
      <w:r>
        <w:rPr/>
        <w:t>la conferma dell’esistenza o meno dei dati personali degli interessati, verificarne l’esattezza o richiederne l’aggiornamento, la rettifica, l’integrazione;</w:t>
      </w:r>
    </w:p>
    <w:p>
      <w:pPr>
        <w:pStyle w:val="Normal"/>
        <w:numPr>
          <w:ilvl w:val="0"/>
          <w:numId w:val="2"/>
        </w:numPr>
        <w:rPr/>
      </w:pPr>
      <w:r>
        <w:rPr/>
        <w:t>l’accesso, la rettifica, la cancellazione dei dati personali o la limitazione del trattamento;</w:t>
      </w:r>
    </w:p>
    <w:p>
      <w:pPr>
        <w:pStyle w:val="Normal"/>
        <w:numPr>
          <w:ilvl w:val="0"/>
          <w:numId w:val="2"/>
        </w:numPr>
        <w:spacing w:before="0" w:after="240"/>
        <w:rPr/>
      </w:pPr>
      <w:r>
        <w:rPr/>
        <w:t>la cancellazione, trasformazione in forma anonima, il blocco dei dati personali trattati in violazione di legge.</w:t>
      </w:r>
    </w:p>
    <w:p>
      <w:pPr>
        <w:pStyle w:val="Normal"/>
        <w:spacing w:lineRule="auto" w:line="326" w:before="200" w:after="160"/>
        <w:jc w:val="both"/>
        <w:rPr/>
      </w:pPr>
      <w:r>
        <w:rPr/>
        <w:t>In qualsiasi momento, inoltre, l’interessato potrà opporsi al trattamento dei dati che lo riguardano o revocare il consenso al trattamento, senza pregiudizio della liceità del trattamento basata sul consenso prima della revoca.</w:t>
      </w:r>
    </w:p>
    <w:p>
      <w:pPr>
        <w:pStyle w:val="Normal"/>
        <w:spacing w:lineRule="auto" w:line="326" w:before="200" w:after="160"/>
        <w:jc w:val="both"/>
        <w:rPr/>
      </w:pPr>
      <w:r>
        <w:rPr/>
        <w:t>Il Titolare potrà comunque conservare taluni dati personali anche dopo la richiesta di cessazione del trattamento esclusivamente per difendere o far valere un proprio diritto, ovvero nei casi previsti dalla legge o per effetto dell’ordine di un’autorità giudiziaria o amministrativa.</w:t>
      </w:r>
    </w:p>
    <w:p>
      <w:pPr>
        <w:pStyle w:val="Normal"/>
        <w:spacing w:lineRule="auto" w:line="326" w:before="200" w:after="160"/>
        <w:jc w:val="both"/>
        <w:rPr/>
      </w:pPr>
      <w:r>
        <w:rPr/>
        <w:t xml:space="preserve">Per eventuali reclami o segnalazioni sulle modalità di trattamento dei dati ci si può rivolgere in qualsiasi momento al Titolare del trattamento dei dati. Tuttavia è possibile inoltrare reclami o segnalazioni all’Autorità responsabile della protezione dei dati, utilizzando gli estremi di contatto pertinenti: Garante per la protezione dei dati personali - piazza di Montecitorio n.121 - 00186 ROMA - fax: (+39) 06.696773785 - telefono: (+39) 06.696771 - PEO: </w:t>
      </w:r>
      <w:r>
        <w:rPr>
          <w:u w:val="single"/>
        </w:rPr>
        <w:t>garante@gpdp.it</w:t>
      </w:r>
      <w:r>
        <w:rPr/>
        <w:t xml:space="preserve"> - PEC: </w:t>
      </w:r>
      <w:r>
        <w:rPr>
          <w:u w:val="single"/>
        </w:rPr>
        <w:t>protocollo@pec.gpdp.it</w:t>
      </w:r>
      <w:r>
        <w:rPr/>
        <w:t xml:space="preserve"> 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LibreOffice/7.1.8.1$Windows_X86_64 LibreOffice_project/e1f30c802c3269a1d052614453f260e49458c82c</Application>
  <AppVersion>15.0000</AppVersion>
  <Pages>3</Pages>
  <Words>1022</Words>
  <Characters>6381</Characters>
  <CharactersWithSpaces>7354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2022-04-28T13:34:00Z</dcterms:created>
  <dc:creator/>
  <dc:description/>
  <dc:language>it-IT</dc:language>
  <cp:lastModifiedBy/>
  <dcterms:modified xsi:type="dcterms:W3CDTF">2022-05-04T19:00:58Z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